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04" w:rsidRDefault="00697F04" w:rsidP="00697F04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09825" cy="1343025"/>
            <wp:effectExtent l="0" t="0" r="9525" b="9525"/>
            <wp:docPr id="2" name="Рисунок 2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B85">
        <w:rPr>
          <w:b/>
          <w:sz w:val="28"/>
        </w:rPr>
        <w:t>ПРЕСС-РЕЛИЗ</w:t>
      </w:r>
    </w:p>
    <w:p w:rsid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ab/>
      </w:r>
    </w:p>
    <w:p w:rsidR="008B3396" w:rsidRDefault="00F7531D" w:rsidP="00F7531D">
      <w:pPr>
        <w:spacing w:after="0" w:line="240" w:lineRule="auto"/>
        <w:ind w:firstLine="708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>ЕЖЕНЕДЕЛЬНАЯ СТАТИСТИКА О КОЛИЧЕСТВЕ ЗАЯВЛЕНИЙ В УЧЕТНО-РЕГИСТРАЦИОННОЙ СФЕРЕ</w:t>
      </w:r>
    </w:p>
    <w:p w:rsidR="00F7531D" w:rsidRP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8B3396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</w:t>
      </w:r>
      <w:r w:rsidRPr="00C8018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Росреестра</w:t>
      </w:r>
      <w:proofErr w:type="spellEnd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Ярославской области за период 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с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18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22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апреля 2022 г.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подано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4038 заявлений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из них,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805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пакетов документов поступило в электронном виде, что составляет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44,7%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от общего числа поступивших документов. </w:t>
      </w:r>
    </w:p>
    <w:p w:rsidR="00BD2BBA" w:rsidRDefault="00BB75B1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Н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а регистрацию ипотеки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поступило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158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заявлений, в том числе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59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37,3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% - 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 на регистрацию договоров долевого участия (ДДУ) –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40</w:t>
      </w:r>
      <w:r w:rsidR="0097443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из них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20</w:t>
      </w:r>
      <w:r w:rsidR="00CB750B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50</w:t>
      </w:r>
      <w:r w:rsidR="005027F5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% 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.</w:t>
      </w:r>
    </w:p>
    <w:p w:rsidR="008B3396" w:rsidRDefault="008B3396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За указанный период Управлением обработано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4 </w:t>
      </w:r>
      <w:r w:rsidR="0052492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317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1E167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заявлений.</w:t>
      </w:r>
    </w:p>
    <w:p w:rsidR="00BD2BBA" w:rsidRPr="00BD2BBA" w:rsidRDefault="00BD2BBA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BD2BBA" w:rsidRPr="00BD2BBA" w:rsidRDefault="008744F1" w:rsidP="00BD2BBA">
      <w:pPr>
        <w:spacing w:after="0" w:line="240" w:lineRule="auto"/>
        <w:ind w:firstLine="709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 xml:space="preserve">Управление </w:t>
      </w:r>
      <w:proofErr w:type="spellStart"/>
      <w:r>
        <w:rPr>
          <w:rFonts w:ascii="Times New Roman CYR" w:hAnsi="Times New Roman CYR" w:cs="Arial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Arial"/>
          <w:color w:val="292C2F"/>
          <w:sz w:val="28"/>
          <w:szCs w:val="28"/>
        </w:rPr>
        <w:t xml:space="preserve"> по Ярославской области функционирует в штатном режиме.</w:t>
      </w:r>
    </w:p>
    <w:p w:rsidR="00C8018E" w:rsidRDefault="00C8018E" w:rsidP="00697F04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C8018E" w:rsidRDefault="00EE2FC0" w:rsidP="00EE2FC0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 возникающим в процессе оказания государственных услуг Росреестра вопросам заявители могут обратиться в Ведомственный центр телефонного обслуживания по единому многоканальному 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федеральн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телефонн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номер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у 8-800-100-34-34 (звонок бесплатный).</w:t>
      </w:r>
    </w:p>
    <w:p w:rsidR="006A097A" w:rsidRDefault="006A097A" w:rsidP="00697F04">
      <w:pPr>
        <w:spacing w:after="0" w:line="240" w:lineRule="auto"/>
        <w:rPr>
          <w:b/>
          <w:sz w:val="20"/>
        </w:rPr>
      </w:pPr>
    </w:p>
    <w:p w:rsidR="006A097A" w:rsidRPr="00697F04" w:rsidRDefault="006A097A" w:rsidP="00697F04">
      <w:pPr>
        <w:spacing w:after="0" w:line="240" w:lineRule="auto"/>
        <w:rPr>
          <w:b/>
          <w:sz w:val="20"/>
        </w:rPr>
      </w:pPr>
    </w:p>
    <w:p w:rsidR="00697F04" w:rsidRPr="00697F04" w:rsidRDefault="00697F04" w:rsidP="00697F04">
      <w:pPr>
        <w:spacing w:after="0" w:line="240" w:lineRule="auto"/>
        <w:rPr>
          <w:b/>
          <w:sz w:val="20"/>
        </w:rPr>
      </w:pPr>
      <w:bookmarkStart w:id="0" w:name="_GoBack"/>
      <w:r w:rsidRPr="00697F04">
        <w:rPr>
          <w:b/>
          <w:sz w:val="20"/>
        </w:rPr>
        <w:t>Контакты для СМИ:</w:t>
      </w:r>
    </w:p>
    <w:p w:rsidR="007D7BBD" w:rsidRDefault="007D7BBD" w:rsidP="00697F04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Пресс-служба Управления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Росреестра по Ярославской области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+7 (4852) 73 98 54,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pr.yarufrs@r76.rosreestr.ru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https://rosreestr.gov.ru/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150999, г. Ярославль, пр-т Толбухина, д. 64а</w:t>
      </w:r>
      <w:bookmarkEnd w:id="0"/>
    </w:p>
    <w:sectPr w:rsidR="00697F04" w:rsidRPr="006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E"/>
    <w:rsid w:val="001E1670"/>
    <w:rsid w:val="00262FE5"/>
    <w:rsid w:val="003462D4"/>
    <w:rsid w:val="00367631"/>
    <w:rsid w:val="003B32F8"/>
    <w:rsid w:val="004315A8"/>
    <w:rsid w:val="00451DDE"/>
    <w:rsid w:val="00497466"/>
    <w:rsid w:val="005027F5"/>
    <w:rsid w:val="0052492F"/>
    <w:rsid w:val="00651F62"/>
    <w:rsid w:val="00697F04"/>
    <w:rsid w:val="006A097A"/>
    <w:rsid w:val="006D5A94"/>
    <w:rsid w:val="007C0495"/>
    <w:rsid w:val="007D7BBD"/>
    <w:rsid w:val="008744F1"/>
    <w:rsid w:val="00887EA6"/>
    <w:rsid w:val="00896415"/>
    <w:rsid w:val="008B3396"/>
    <w:rsid w:val="0097443E"/>
    <w:rsid w:val="00AB6790"/>
    <w:rsid w:val="00AF17E6"/>
    <w:rsid w:val="00BB75B1"/>
    <w:rsid w:val="00BD2BBA"/>
    <w:rsid w:val="00C8018E"/>
    <w:rsid w:val="00CB750B"/>
    <w:rsid w:val="00EB4D74"/>
    <w:rsid w:val="00EE2FC0"/>
    <w:rsid w:val="00EF7F3A"/>
    <w:rsid w:val="00F7531D"/>
    <w:rsid w:val="00FB079D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F642-3713-4304-B4C7-DE8176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Анисимова Марина Сергеевна</cp:lastModifiedBy>
  <cp:revision>5</cp:revision>
  <dcterms:created xsi:type="dcterms:W3CDTF">2022-04-26T13:12:00Z</dcterms:created>
  <dcterms:modified xsi:type="dcterms:W3CDTF">2022-04-27T07:14:00Z</dcterms:modified>
</cp:coreProperties>
</file>